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BB" w:rsidRPr="00F422BB" w:rsidRDefault="00F422BB" w:rsidP="00F422BB">
      <w:pPr>
        <w:pStyle w:val="1"/>
      </w:pPr>
      <w:r w:rsidRPr="00F422BB">
        <w:t>Drools6.x系列 之（一） KIE Workbench服务安装与调测</w:t>
      </w:r>
    </w:p>
    <w:p w:rsidR="00F422BB" w:rsidRPr="00F422BB" w:rsidRDefault="00F422BB" w:rsidP="00F422BB">
      <w:pPr>
        <w:widowControl/>
        <w:shd w:val="clear" w:color="auto" w:fill="F8F8F8"/>
        <w:wordWrap w:val="0"/>
        <w:jc w:val="left"/>
        <w:rPr>
          <w:rFonts w:ascii="Open Sans" w:eastAsia="宋体" w:hAnsi="Open Sans" w:cs="Open Sans"/>
          <w:color w:val="333333"/>
          <w:kern w:val="0"/>
          <w:szCs w:val="21"/>
        </w:rPr>
      </w:pPr>
      <w:r w:rsidRPr="00F422BB">
        <w:rPr>
          <w:rFonts w:ascii="Open Sans" w:eastAsia="宋体" w:hAnsi="Open Sans" w:cs="Open Sans"/>
          <w:b/>
          <w:bCs/>
          <w:color w:val="333333"/>
          <w:kern w:val="0"/>
          <w:szCs w:val="21"/>
        </w:rPr>
        <w:t>摘要</w:t>
      </w:r>
    </w:p>
    <w:p w:rsidR="00F422BB" w:rsidRPr="00F422BB" w:rsidRDefault="00F422BB" w:rsidP="00F422BB">
      <w:pPr>
        <w:widowControl/>
        <w:shd w:val="clear" w:color="auto" w:fill="F8F8F8"/>
        <w:wordWrap w:val="0"/>
        <w:jc w:val="left"/>
        <w:rPr>
          <w:rFonts w:ascii="Open Sans" w:eastAsia="宋体" w:hAnsi="Open Sans" w:cs="Open Sans"/>
          <w:color w:val="666666"/>
          <w:kern w:val="0"/>
          <w:szCs w:val="21"/>
        </w:rPr>
      </w:pPr>
      <w:r w:rsidRPr="00F422BB">
        <w:rPr>
          <w:rFonts w:ascii="Open Sans" w:eastAsia="宋体" w:hAnsi="Open Sans" w:cs="Open Sans"/>
          <w:color w:val="666666"/>
          <w:kern w:val="0"/>
          <w:szCs w:val="21"/>
        </w:rPr>
        <w:t>由于项目的需要，采用规则引擎进行代码结构、业务逻辑优化，选型为</w:t>
      </w:r>
      <w:r w:rsidRPr="00F422BB">
        <w:rPr>
          <w:rFonts w:ascii="Open Sans" w:eastAsia="宋体" w:hAnsi="Open Sans" w:cs="Open Sans"/>
          <w:color w:val="666666"/>
          <w:kern w:val="0"/>
          <w:szCs w:val="21"/>
        </w:rPr>
        <w:t>Drools6</w:t>
      </w:r>
      <w:r w:rsidRPr="00F422BB">
        <w:rPr>
          <w:rFonts w:ascii="Open Sans" w:eastAsia="宋体" w:hAnsi="Open Sans" w:cs="Open Sans"/>
          <w:color w:val="666666"/>
          <w:kern w:val="0"/>
          <w:szCs w:val="21"/>
        </w:rPr>
        <w:t>，因为需要支持</w:t>
      </w:r>
      <w:r w:rsidRPr="00F422BB">
        <w:rPr>
          <w:rFonts w:ascii="Open Sans" w:eastAsia="宋体" w:hAnsi="Open Sans" w:cs="Open Sans"/>
          <w:color w:val="666666"/>
          <w:kern w:val="0"/>
          <w:szCs w:val="21"/>
        </w:rPr>
        <w:t>Rule</w:t>
      </w:r>
      <w:r w:rsidRPr="00F422BB">
        <w:rPr>
          <w:rFonts w:ascii="Open Sans" w:eastAsia="宋体" w:hAnsi="Open Sans" w:cs="Open Sans"/>
          <w:color w:val="666666"/>
          <w:kern w:val="0"/>
          <w:szCs w:val="21"/>
        </w:rPr>
        <w:t>规则的版本管理以及自动更新，所以需要采用</w:t>
      </w:r>
      <w:r w:rsidRPr="00F422BB">
        <w:rPr>
          <w:rFonts w:ascii="Open Sans" w:eastAsia="宋体" w:hAnsi="Open Sans" w:cs="Open Sans"/>
          <w:color w:val="666666"/>
          <w:kern w:val="0"/>
          <w:szCs w:val="21"/>
        </w:rPr>
        <w:t xml:space="preserve">Drools </w:t>
      </w:r>
      <w:r w:rsidRPr="00F422BB">
        <w:rPr>
          <w:rFonts w:ascii="Open Sans" w:eastAsia="宋体" w:hAnsi="Open Sans" w:cs="Open Sans"/>
          <w:color w:val="666666"/>
          <w:kern w:val="0"/>
          <w:szCs w:val="21"/>
        </w:rPr>
        <w:t>的</w:t>
      </w:r>
      <w:r w:rsidRPr="00F422BB">
        <w:rPr>
          <w:rFonts w:ascii="Open Sans" w:eastAsia="宋体" w:hAnsi="Open Sans" w:cs="Open Sans"/>
          <w:color w:val="666666"/>
          <w:kern w:val="0"/>
          <w:szCs w:val="21"/>
        </w:rPr>
        <w:t>Workbench</w:t>
      </w:r>
      <w:r w:rsidRPr="00F422BB">
        <w:rPr>
          <w:rFonts w:ascii="Open Sans" w:eastAsia="宋体" w:hAnsi="Open Sans" w:cs="Open Sans"/>
          <w:color w:val="666666"/>
          <w:kern w:val="0"/>
          <w:szCs w:val="21"/>
        </w:rPr>
        <w:t>部件进行</w:t>
      </w:r>
      <w:r w:rsidRPr="00F422BB">
        <w:rPr>
          <w:rFonts w:ascii="Open Sans" w:eastAsia="宋体" w:hAnsi="Open Sans" w:cs="Open Sans"/>
          <w:color w:val="666666"/>
          <w:kern w:val="0"/>
          <w:szCs w:val="21"/>
        </w:rPr>
        <w:t>Rule</w:t>
      </w:r>
      <w:r w:rsidRPr="00F422BB">
        <w:rPr>
          <w:rFonts w:ascii="Open Sans" w:eastAsia="宋体" w:hAnsi="Open Sans" w:cs="Open Sans"/>
          <w:color w:val="666666"/>
          <w:kern w:val="0"/>
          <w:szCs w:val="21"/>
        </w:rPr>
        <w:t>的管理。本文给出</w:t>
      </w:r>
      <w:r w:rsidRPr="00F422BB">
        <w:rPr>
          <w:rFonts w:ascii="Open Sans" w:eastAsia="宋体" w:hAnsi="Open Sans" w:cs="Open Sans"/>
          <w:color w:val="666666"/>
          <w:kern w:val="0"/>
          <w:szCs w:val="21"/>
        </w:rPr>
        <w:t>Workbench</w:t>
      </w:r>
      <w:r w:rsidRPr="00F422BB">
        <w:rPr>
          <w:rFonts w:ascii="Open Sans" w:eastAsia="宋体" w:hAnsi="Open Sans" w:cs="Open Sans"/>
          <w:color w:val="666666"/>
          <w:kern w:val="0"/>
          <w:szCs w:val="21"/>
        </w:rPr>
        <w:t>在</w:t>
      </w:r>
      <w:proofErr w:type="spellStart"/>
      <w:r w:rsidRPr="00F422BB">
        <w:rPr>
          <w:rFonts w:ascii="Open Sans" w:eastAsia="宋体" w:hAnsi="Open Sans" w:cs="Open Sans"/>
          <w:color w:val="666666"/>
          <w:kern w:val="0"/>
          <w:szCs w:val="21"/>
        </w:rPr>
        <w:t>Linux+MySQL</w:t>
      </w:r>
      <w:proofErr w:type="spellEnd"/>
      <w:r w:rsidRPr="00F422BB">
        <w:rPr>
          <w:rFonts w:ascii="Open Sans" w:eastAsia="宋体" w:hAnsi="Open Sans" w:cs="Open Sans"/>
          <w:color w:val="666666"/>
          <w:kern w:val="0"/>
          <w:szCs w:val="21"/>
        </w:rPr>
        <w:t>环境下的详细安装步骤。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 </w:t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0"/>
        <w:rPr>
          <w:rFonts w:ascii="Open Sans" w:eastAsia="宋体" w:hAnsi="Open Sans" w:cs="Open Sans"/>
          <w:b/>
          <w:bCs/>
          <w:color w:val="3D464D"/>
          <w:kern w:val="36"/>
          <w:sz w:val="48"/>
          <w:szCs w:val="48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36"/>
          <w:sz w:val="48"/>
          <w:szCs w:val="48"/>
        </w:rPr>
        <w:t xml:space="preserve">1 </w:t>
      </w:r>
      <w:r w:rsidRPr="00F422BB">
        <w:rPr>
          <w:rFonts w:ascii="Open Sans" w:eastAsia="宋体" w:hAnsi="Open Sans" w:cs="Open Sans"/>
          <w:b/>
          <w:bCs/>
          <w:color w:val="3D464D"/>
          <w:kern w:val="36"/>
          <w:sz w:val="48"/>
          <w:szCs w:val="48"/>
        </w:rPr>
        <w:t>概述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由于项目的需要，采用规则引擎进行代码结构优化，选型为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Drools6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，因为需要支持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Rule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规则的版本管理以及自动更新，所以需要采用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Workbench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进行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Rule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的管理。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0"/>
          <w:sz w:val="24"/>
          <w:szCs w:val="24"/>
        </w:rPr>
        <w:t>几点关键信息：</w:t>
      </w:r>
    </w:p>
    <w:p w:rsidR="00F422BB" w:rsidRPr="00F422BB" w:rsidRDefault="00F422BB" w:rsidP="00F422BB">
      <w:pPr>
        <w:widowControl/>
        <w:numPr>
          <w:ilvl w:val="0"/>
          <w:numId w:val="2"/>
        </w:numPr>
        <w:spacing w:before="100" w:beforeAutospacing="1" w:after="240" w:line="450" w:lineRule="atLeast"/>
        <w:ind w:left="450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采用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Drools6.4.0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版本</w:t>
      </w:r>
    </w:p>
    <w:p w:rsidR="00F422BB" w:rsidRPr="00F422BB" w:rsidRDefault="00F422BB" w:rsidP="00F422BB">
      <w:pPr>
        <w:widowControl/>
        <w:numPr>
          <w:ilvl w:val="0"/>
          <w:numId w:val="2"/>
        </w:numPr>
        <w:spacing w:before="100" w:beforeAutospacing="1" w:after="240" w:line="450" w:lineRule="atLeast"/>
        <w:ind w:left="450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Tomcat7, Java JDK1.7</w:t>
      </w:r>
    </w:p>
    <w:p w:rsidR="00F422BB" w:rsidRPr="00F422BB" w:rsidRDefault="00F422BB" w:rsidP="00F422BB">
      <w:pPr>
        <w:widowControl/>
        <w:numPr>
          <w:ilvl w:val="0"/>
          <w:numId w:val="2"/>
        </w:numPr>
        <w:spacing w:before="100" w:beforeAutospacing="1" w:after="240" w:line="450" w:lineRule="atLeast"/>
        <w:ind w:left="450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MySQL 5.7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社区版</w:t>
      </w:r>
    </w:p>
    <w:p w:rsidR="00F422BB" w:rsidRPr="00F422BB" w:rsidRDefault="00F422BB" w:rsidP="00F422BB">
      <w:pPr>
        <w:widowControl/>
        <w:numPr>
          <w:ilvl w:val="0"/>
          <w:numId w:val="2"/>
        </w:numPr>
        <w:spacing w:before="100" w:beforeAutospacing="1" w:after="240" w:line="450" w:lineRule="atLeast"/>
        <w:ind w:left="450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之前在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Windows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上部署过一次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Workbench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，但貌似使用中有些未知问题，感觉驾驭不了，本次安装是使用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Ubuntu Linux 16.04 LTS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，安装在本地的一个虚拟机上，虚拟机采用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VMware Workstation 12 Player</w:t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0"/>
        <w:rPr>
          <w:rFonts w:ascii="Open Sans" w:eastAsia="宋体" w:hAnsi="Open Sans" w:cs="Open Sans"/>
          <w:b/>
          <w:bCs/>
          <w:color w:val="3D464D"/>
          <w:kern w:val="36"/>
          <w:sz w:val="48"/>
          <w:szCs w:val="48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36"/>
          <w:sz w:val="48"/>
          <w:szCs w:val="48"/>
        </w:rPr>
        <w:t>2 </w:t>
      </w:r>
      <w:r w:rsidRPr="00F422BB">
        <w:rPr>
          <w:rFonts w:ascii="Open Sans" w:eastAsia="宋体" w:hAnsi="Open Sans" w:cs="Open Sans"/>
          <w:b/>
          <w:bCs/>
          <w:color w:val="3D464D"/>
          <w:kern w:val="36"/>
          <w:sz w:val="48"/>
          <w:szCs w:val="48"/>
        </w:rPr>
        <w:t>详细安装步骤</w:t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1"/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lastRenderedPageBreak/>
        <w:t xml:space="preserve">2.1 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应用依赖的操作系统，系统软件安装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Ubuntu, MySQL, Tomcat, JDK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，请自行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Google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或者百度经验（虽然百度联合莆田系伤害了我们，但百度经验还算是一个不错的产品，内容质量基本上靠谱），此处省略。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br/>
        <w:t> </w:t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1"/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 xml:space="preserve">2.2 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下载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Drools6.4.0 Workbench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到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 xml:space="preserve">http://www.drools.org/download/download.html 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官方下载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Workbench(kie-drools-wb-distribution-wars-6.4.0.Final-tomcat7.war)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。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noProof/>
          <w:color w:val="3D464D"/>
          <w:kern w:val="0"/>
          <w:sz w:val="24"/>
          <w:szCs w:val="24"/>
        </w:rPr>
        <w:lastRenderedPageBreak/>
        <w:drawing>
          <wp:inline distT="0" distB="0" distL="0" distR="0">
            <wp:extent cx="5400000" cy="5168514"/>
            <wp:effectExtent l="0" t="0" r="0" b="0"/>
            <wp:docPr id="6" name="图片 6" descr="http://static.oschina.net/uploads/space/2016/0521/221738_NPqV_1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oschina.net/uploads/space/2016/0521/221738_NPqV_143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16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1"/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2.3 Workbench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依赖的第三方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tomcat lib Jar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包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这些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jar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包是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Workbench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运行所必须的，需要放置在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TOMCAT_HOME/lib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目录下，主要是</w:t>
      </w:r>
      <w:proofErr w:type="spell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bitronix</w:t>
      </w:r>
      <w:proofErr w:type="spellEnd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 xml:space="preserve"> transaction manager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组件，共有如下包：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btm-2.1.4.jar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btm-tomcat55-lifecycle-2.1.4.jar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h2-1.3.168.jar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lastRenderedPageBreak/>
        <w:t>javax.security.jacc-api-1.5-javadoc.jar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jboss-jacc-api_1.4_spec-1.0.3.Final.jar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jta-1.1.jar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kie-tomcat-integration-6.2.0.Final-java.jar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kie-tomcat-integration-6.4.0.Final.jar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log4j-1.2.17.jar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mysql-connector-java-5.1.38.jar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slf4j-api-1.7.7.jar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slf4j-log4j12-1.7.7.jar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 w:hint="eastAsia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已打包在</w:t>
      </w:r>
      <w:proofErr w:type="spellStart"/>
      <w:r w:rsidR="003B2D92">
        <w:rPr>
          <w:rFonts w:ascii="Open Sans" w:eastAsia="宋体" w:hAnsi="Open Sans" w:cs="Open Sans" w:hint="eastAsia"/>
          <w:color w:val="3D464D"/>
          <w:kern w:val="0"/>
          <w:sz w:val="24"/>
          <w:szCs w:val="24"/>
        </w:rPr>
        <w:t>wb</w:t>
      </w:r>
      <w:proofErr w:type="spellEnd"/>
      <w:r w:rsidR="003B2D92">
        <w:rPr>
          <w:rFonts w:ascii="Open Sans" w:eastAsia="宋体" w:hAnsi="Open Sans" w:cs="Open Sans"/>
          <w:color w:val="3D464D"/>
          <w:kern w:val="0"/>
          <w:sz w:val="24"/>
          <w:szCs w:val="24"/>
        </w:rPr>
        <w:t>-libs</w:t>
      </w:r>
      <w:r w:rsidR="003B2D92">
        <w:rPr>
          <w:rFonts w:ascii="Open Sans" w:eastAsia="宋体" w:hAnsi="Open Sans" w:cs="Open Sans" w:hint="eastAsia"/>
          <w:color w:val="3D464D"/>
          <w:kern w:val="0"/>
          <w:sz w:val="24"/>
          <w:szCs w:val="24"/>
        </w:rPr>
        <w:t>文件夹中。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下载后请解压至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TOMCAT_HOME/lib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目录下。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br/>
        <w:t> </w:t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1"/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2.4 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解压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 kie-drools-wb-distribution-wars-6.4.0.Final-tomcat7.war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lastRenderedPageBreak/>
        <w:t>解压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 xml:space="preserve"> kie-drools-wb-distribution-wars-6.4.0.Final-tomcat7.war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至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TOMCAT_HOME/</w:t>
      </w:r>
      <w:proofErr w:type="spell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webapps</w:t>
      </w:r>
      <w:proofErr w:type="spellEnd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，并修改名字为：</w:t>
      </w:r>
      <w:proofErr w:type="spell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kie-wb</w:t>
      </w:r>
      <w:proofErr w:type="spellEnd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，修改名字主要是为了管理和访问方便。</w:t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1"/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2.5 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在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TOMCAT_HOME/</w:t>
      </w:r>
      <w:proofErr w:type="spell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conf</w:t>
      </w:r>
      <w:proofErr w:type="spellEnd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目录创建配置文件（</w:t>
      </w:r>
      <w:proofErr w:type="spell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btm-config.properties</w:t>
      </w:r>
      <w:proofErr w:type="spellEnd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和</w:t>
      </w:r>
      <w:proofErr w:type="spell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resources.properties</w:t>
      </w:r>
      <w:proofErr w:type="spellEnd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）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 xml:space="preserve">* </w:t>
      </w:r>
      <w:proofErr w:type="spellStart"/>
      <w:proofErr w:type="gram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btm-config.properties</w:t>
      </w:r>
      <w:proofErr w:type="spellEnd"/>
      <w:proofErr w:type="gramEnd"/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bookmarkStart w:id="0" w:name="OLE_LINK1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 xml:space="preserve">************************ sample </w:t>
      </w:r>
      <w:proofErr w:type="spell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btm-config.properties</w:t>
      </w:r>
      <w:proofErr w:type="spellEnd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 xml:space="preserve"> *************************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proofErr w:type="spell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bitronix.tm.serverId</w:t>
      </w:r>
      <w:proofErr w:type="spellEnd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=tomcat-btm-node0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bitronix.tm.journal.disk.logPart1Filename=${btm.root}/work/btm1.tlog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bitronix.tm.journal.disk.logPart2Filename=${btm.root}/work/btm2.tlog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bitronix.tm.resource.configuration=${btm.root}/conf/resources.properties</w:t>
      </w:r>
    </w:p>
    <w:bookmarkEnd w:id="0"/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jc w:val="left"/>
        <w:rPr>
          <w:rFonts w:ascii="宋体" w:eastAsia="宋体" w:hAnsi="宋体" w:cs="宋体"/>
          <w:color w:val="3D464D"/>
          <w:kern w:val="0"/>
          <w:sz w:val="24"/>
          <w:szCs w:val="24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*******************************************************************************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 xml:space="preserve">* </w:t>
      </w:r>
      <w:proofErr w:type="spell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resources.properties</w:t>
      </w:r>
      <w:proofErr w:type="spellEnd"/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 xml:space="preserve">************************ sample </w:t>
      </w:r>
      <w:proofErr w:type="spell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resources.properties</w:t>
      </w:r>
      <w:proofErr w:type="spellEnd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 xml:space="preserve"> **************************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resource.ds1.className=bitronix.tm.resource.jdbc.lrc.LrcXADataSource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resource.ds1.uniqueName=</w:t>
      </w:r>
      <w:proofErr w:type="spell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jdbc</w:t>
      </w:r>
      <w:proofErr w:type="spellEnd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/</w:t>
      </w:r>
      <w:proofErr w:type="spell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jbpm</w:t>
      </w:r>
      <w:proofErr w:type="spellEnd"/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resource.ds1.minPoolSize=10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lastRenderedPageBreak/>
        <w:t>resource.ds1.maxPoolSize=20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resource.ds1.driverProperties.driverClassName=com.mysql.jdbc.Driver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resource.ds1.driverProperties.url=jdbc:mysql://192.168.3.8:3306/drools?characterEncoding=utf-8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resource.ds1.driverProperties.user=drools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resource.ds1.driverProperties.password=drools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resource.ds1.allowLocalTransactions=true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jc w:val="left"/>
        <w:rPr>
          <w:rFonts w:ascii="宋体" w:eastAsia="宋体" w:hAnsi="宋体" w:cs="宋体"/>
          <w:color w:val="3D464D"/>
          <w:kern w:val="0"/>
          <w:sz w:val="24"/>
          <w:szCs w:val="24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*******************************************************************************</w:t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1"/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2.6 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修改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TOMCAT_HOME/</w:t>
      </w:r>
      <w:proofErr w:type="spell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conf</w:t>
      </w:r>
      <w:proofErr w:type="spellEnd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下面的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context.</w:t>
      </w:r>
      <w:proofErr w:type="gram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xml</w:t>
      </w:r>
      <w:proofErr w:type="gram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增加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Drools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数据库配置：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&lt;Resource name=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</w:t>
      </w:r>
      <w:proofErr w:type="spellStart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jdbc</w:t>
      </w:r>
      <w:proofErr w:type="spellEnd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/</w:t>
      </w:r>
      <w:proofErr w:type="spellStart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jbpm</w:t>
      </w:r>
      <w:proofErr w:type="spellEnd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</w:t>
      </w: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 xml:space="preserve"> </w:t>
      </w:r>
      <w:proofErr w:type="spell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auth</w:t>
      </w:r>
      <w:proofErr w:type="spellEnd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"Container"</w:t>
      </w: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 xml:space="preserve"> type=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</w:t>
      </w:r>
      <w:proofErr w:type="spellStart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javax.sql.DataSource</w:t>
      </w:r>
      <w:proofErr w:type="spellEnd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proofErr w:type="spellStart"/>
      <w:proofErr w:type="gram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driverClassName</w:t>
      </w:r>
      <w:proofErr w:type="spellEnd"/>
      <w:proofErr w:type="gramEnd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</w:t>
      </w:r>
      <w:proofErr w:type="spellStart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com.mysql.jdbc.Driver</w:t>
      </w:r>
      <w:proofErr w:type="spellEnd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url=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"jdbc:mysql://192.168.3.8:3306/drools?characterEncoding=utf-8"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proofErr w:type="gram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username</w:t>
      </w:r>
      <w:proofErr w:type="gramEnd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"drools"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proofErr w:type="gram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password</w:t>
      </w:r>
      <w:proofErr w:type="gramEnd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"drools"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proofErr w:type="spellStart"/>
      <w:proofErr w:type="gram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maxActive</w:t>
      </w:r>
      <w:proofErr w:type="spellEnd"/>
      <w:proofErr w:type="gramEnd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"20"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proofErr w:type="spellStart"/>
      <w:proofErr w:type="gram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maxIdle</w:t>
      </w:r>
      <w:proofErr w:type="spellEnd"/>
      <w:proofErr w:type="gramEnd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"1"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jc w:val="left"/>
        <w:rPr>
          <w:rFonts w:ascii="宋体" w:eastAsia="宋体" w:hAnsi="宋体" w:cs="宋体"/>
          <w:color w:val="3D464D"/>
          <w:kern w:val="0"/>
          <w:sz w:val="24"/>
          <w:szCs w:val="24"/>
        </w:rPr>
      </w:pPr>
      <w:proofErr w:type="spellStart"/>
      <w:proofErr w:type="gramStart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maxWait</w:t>
      </w:r>
      <w:proofErr w:type="spellEnd"/>
      <w:proofErr w:type="gramEnd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"5000"</w:t>
      </w: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 xml:space="preserve"> /&gt;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noProof/>
          <w:color w:val="3D464D"/>
          <w:kern w:val="0"/>
          <w:sz w:val="24"/>
          <w:szCs w:val="24"/>
        </w:rPr>
        <w:lastRenderedPageBreak/>
        <w:drawing>
          <wp:inline distT="0" distB="0" distL="0" distR="0">
            <wp:extent cx="6026400" cy="5507037"/>
            <wp:effectExtent l="0" t="0" r="0" b="0"/>
            <wp:docPr id="5" name="图片 5" descr="http://static.oschina.net/uploads/space/2016/0521/221739_9mTE_1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oschina.net/uploads/space/2016/0521/221739_9mTE_143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00" cy="550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1"/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2.7 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修改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persistence.xml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的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Hibernate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配置，从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H2Dealect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修改为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MySQL5Dialect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因为本次部署使用的是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MySQL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数据库，所以需要更改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Hibernate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的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Dialect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配置，修改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 xml:space="preserve"> TOMCAT_HOME/webapps/kie-wb/WEB-INF/classes/META-INF/persistence.</w:t>
      </w: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xml</w:t>
      </w:r>
      <w:proofErr w:type="gramEnd"/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&lt;property name=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</w:t>
      </w:r>
      <w:proofErr w:type="spellStart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hibernate.dialect</w:t>
      </w:r>
      <w:proofErr w:type="spellEnd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</w:t>
      </w: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 xml:space="preserve"> value=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"org.hibernate.dialect.MySQL5Dialect"</w:t>
      </w:r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/&gt;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noProof/>
          <w:color w:val="3D464D"/>
          <w:kern w:val="0"/>
          <w:sz w:val="24"/>
          <w:szCs w:val="24"/>
        </w:rPr>
        <w:lastRenderedPageBreak/>
        <w:drawing>
          <wp:inline distT="0" distB="0" distL="0" distR="0">
            <wp:extent cx="5976000" cy="5288179"/>
            <wp:effectExtent l="0" t="0" r="5715" b="8255"/>
            <wp:docPr id="4" name="图片 4" descr="http://static.oschina.net/uploads/space/2016/0521/221739_YnNz_1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oschina.net/uploads/space/2016/0521/221739_YnNz_143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528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1"/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2.8 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定义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 xml:space="preserve">system properties for </w:t>
      </w:r>
      <w:proofErr w:type="spell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btm.</w:t>
      </w:r>
      <w:proofErr w:type="gram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root</w:t>
      </w:r>
      <w:proofErr w:type="spellEnd"/>
      <w:proofErr w:type="gramEnd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 xml:space="preserve">, </w:t>
      </w:r>
      <w:proofErr w:type="spell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bitronix</w:t>
      </w:r>
      <w:proofErr w:type="spellEnd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 xml:space="preserve"> </w:t>
      </w:r>
      <w:proofErr w:type="spell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config</w:t>
      </w:r>
      <w:proofErr w:type="spellEnd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 xml:space="preserve"> file, </w:t>
      </w:r>
      <w:proofErr w:type="spell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Jboss</w:t>
      </w:r>
      <w:proofErr w:type="spellEnd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 xml:space="preserve"> logging provider and others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在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TOMCAT_HOME/bin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目录下创建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setenv.</w:t>
      </w:r>
      <w:proofErr w:type="gram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sh</w:t>
      </w:r>
      <w:proofErr w:type="gramEnd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 xml:space="preserve">. 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内容如下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</w:pPr>
      <w:bookmarkStart w:id="1" w:name="OLE_LINK2"/>
      <w:r w:rsidRPr="00F422BB">
        <w:rPr>
          <w:rFonts w:ascii="宋体" w:eastAsia="宋体" w:hAnsi="宋体" w:cs="宋体"/>
          <w:color w:val="777777"/>
          <w:kern w:val="0"/>
          <w:sz w:val="24"/>
          <w:szCs w:val="24"/>
          <w:shd w:val="clear" w:color="auto" w:fill="FDF6E3"/>
        </w:rPr>
        <w:t>CATALINA_OPTS=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"-Xmx512M -</w:t>
      </w:r>
      <w:proofErr w:type="spellStart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XX</w:t>
      </w:r>
      <w:proofErr w:type="gramStart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:MaxPermSize</w:t>
      </w:r>
      <w:proofErr w:type="spellEnd"/>
      <w:proofErr w:type="gramEnd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=512m -</w:t>
      </w:r>
      <w:proofErr w:type="spellStart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Dbtm.root</w:t>
      </w:r>
      <w:proofErr w:type="spellEnd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=</w:t>
      </w:r>
      <w:r w:rsidRPr="00F422BB">
        <w:rPr>
          <w:rFonts w:ascii="宋体" w:eastAsia="宋体" w:hAnsi="宋体" w:cs="宋体"/>
          <w:color w:val="B58900"/>
          <w:kern w:val="0"/>
          <w:sz w:val="24"/>
          <w:szCs w:val="24"/>
          <w:shd w:val="clear" w:color="auto" w:fill="FDF6E3"/>
        </w:rPr>
        <w:t>$CATALINA_HOME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 xml:space="preserve"> \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-Dbitronix.tm.configuration=</w:t>
      </w:r>
      <w:r w:rsidRPr="00F422BB">
        <w:rPr>
          <w:rFonts w:ascii="宋体" w:eastAsia="宋体" w:hAnsi="宋体" w:cs="宋体"/>
          <w:color w:val="B58900"/>
          <w:kern w:val="0"/>
          <w:sz w:val="24"/>
          <w:szCs w:val="24"/>
          <w:shd w:val="clear" w:color="auto" w:fill="FDF6E3"/>
        </w:rPr>
        <w:t>$CATALINA_HOME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/conf/btm-config.properties \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-Djbpm.tsr.jndi.lookup=java:comp/env/TransactionSynchronizationRegistry \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</w:pP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-Djava.security.auth.login.config=</w:t>
      </w:r>
      <w:r w:rsidRPr="00F422BB">
        <w:rPr>
          <w:rFonts w:ascii="宋体" w:eastAsia="宋体" w:hAnsi="宋体" w:cs="宋体"/>
          <w:color w:val="B58900"/>
          <w:kern w:val="0"/>
          <w:sz w:val="24"/>
          <w:szCs w:val="24"/>
          <w:shd w:val="clear" w:color="auto" w:fill="FDF6E3"/>
        </w:rPr>
        <w:t>$CATALINA_HOME</w:t>
      </w: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/webapps/kie-wb/WEB-INF/classes/login.config \</w:t>
      </w: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</w:pPr>
    </w:p>
    <w:p w:rsidR="00F422BB" w:rsidRPr="00F422BB" w:rsidRDefault="00F422BB" w:rsidP="00F422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jc w:val="left"/>
        <w:rPr>
          <w:rFonts w:ascii="宋体" w:eastAsia="宋体" w:hAnsi="宋体" w:cs="宋体"/>
          <w:color w:val="3D464D"/>
          <w:kern w:val="0"/>
          <w:sz w:val="24"/>
          <w:szCs w:val="24"/>
        </w:rPr>
      </w:pPr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-</w:t>
      </w:r>
      <w:proofErr w:type="spellStart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Dorg.jboss.logging.provider</w:t>
      </w:r>
      <w:proofErr w:type="spellEnd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=</w:t>
      </w:r>
      <w:proofErr w:type="spellStart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jdk</w:t>
      </w:r>
      <w:proofErr w:type="spellEnd"/>
      <w:r w:rsidRPr="00F422BB">
        <w:rPr>
          <w:rFonts w:ascii="宋体" w:eastAsia="宋体" w:hAnsi="宋体" w:cs="宋体"/>
          <w:color w:val="2AA198"/>
          <w:kern w:val="0"/>
          <w:sz w:val="24"/>
          <w:szCs w:val="24"/>
          <w:shd w:val="clear" w:color="auto" w:fill="FDF6E3"/>
        </w:rPr>
        <w:t>"</w:t>
      </w:r>
      <w:bookmarkEnd w:id="1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br/>
        <w:t> </w:t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1"/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2.9 Add valve configuration into TOMCAT_HOME/</w:t>
      </w:r>
      <w:proofErr w:type="spell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conf</w:t>
      </w:r>
      <w:proofErr w:type="spellEnd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/server.xml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在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server.xml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文件中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z&lt;Host&gt;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标签内添加下面一行，一定要作为最后一个</w:t>
      </w:r>
      <w:bookmarkStart w:id="2" w:name="_GoBack"/>
      <w:bookmarkEnd w:id="2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valve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：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 xml:space="preserve">&lt;Valve </w:t>
      </w:r>
      <w:proofErr w:type="spell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className</w:t>
      </w:r>
      <w:proofErr w:type="spellEnd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="</w:t>
      </w:r>
      <w:proofErr w:type="spell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org.kie.integration.tomcat.JACCValve</w:t>
      </w:r>
      <w:proofErr w:type="spellEnd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" /&gt;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noProof/>
          <w:color w:val="3D464D"/>
          <w:kern w:val="0"/>
          <w:sz w:val="24"/>
          <w:szCs w:val="24"/>
        </w:rPr>
        <w:lastRenderedPageBreak/>
        <w:drawing>
          <wp:inline distT="0" distB="0" distL="0" distR="0">
            <wp:extent cx="6033600" cy="5482648"/>
            <wp:effectExtent l="0" t="0" r="5715" b="3810"/>
            <wp:docPr id="3" name="图片 3" descr="http://static.oschina.net/uploads/space/2016/0521/221739_FvHb_1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oschina.net/uploads/space/2016/0521/221739_FvHb_143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548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1"/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2.10 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编辑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TOMCAT_HOME/</w:t>
      </w:r>
      <w:proofErr w:type="spell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conf</w:t>
      </w:r>
      <w:proofErr w:type="spellEnd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/tomcat-users.xml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，确保有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analyst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或者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admin</w:t>
      </w:r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角色定义存在，将被授权使用</w:t>
      </w:r>
      <w:proofErr w:type="spellStart"/>
      <w:r w:rsidRPr="00F422BB">
        <w:rPr>
          <w:rFonts w:ascii="Open Sans" w:eastAsia="宋体" w:hAnsi="Open Sans" w:cs="Open Sans"/>
          <w:b/>
          <w:bCs/>
          <w:color w:val="3D464D"/>
          <w:kern w:val="0"/>
          <w:sz w:val="36"/>
          <w:szCs w:val="36"/>
        </w:rPr>
        <w:t>kie-wb</w:t>
      </w:r>
      <w:proofErr w:type="spellEnd"/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br/>
        <w:t> </w:t>
      </w:r>
    </w:p>
    <w:p w:rsidR="00F422BB" w:rsidRPr="00F422BB" w:rsidRDefault="00F422BB" w:rsidP="00F422BB">
      <w:pPr>
        <w:widowControl/>
        <w:spacing w:before="100" w:beforeAutospacing="1" w:after="100" w:afterAutospacing="1" w:line="450" w:lineRule="atLeast"/>
        <w:jc w:val="left"/>
        <w:outlineLvl w:val="0"/>
        <w:rPr>
          <w:rFonts w:ascii="Open Sans" w:eastAsia="宋体" w:hAnsi="Open Sans" w:cs="Open Sans"/>
          <w:b/>
          <w:bCs/>
          <w:color w:val="3D464D"/>
          <w:kern w:val="36"/>
          <w:sz w:val="48"/>
          <w:szCs w:val="48"/>
        </w:rPr>
      </w:pPr>
      <w:r w:rsidRPr="00F422BB">
        <w:rPr>
          <w:rFonts w:ascii="Open Sans" w:eastAsia="宋体" w:hAnsi="Open Sans" w:cs="Open Sans"/>
          <w:b/>
          <w:bCs/>
          <w:color w:val="3D464D"/>
          <w:kern w:val="36"/>
          <w:sz w:val="48"/>
          <w:szCs w:val="48"/>
        </w:rPr>
        <w:t>3 </w:t>
      </w:r>
      <w:r w:rsidRPr="00F422BB">
        <w:rPr>
          <w:rFonts w:ascii="Open Sans" w:eastAsia="宋体" w:hAnsi="Open Sans" w:cs="Open Sans"/>
          <w:b/>
          <w:bCs/>
          <w:color w:val="3D464D"/>
          <w:kern w:val="36"/>
          <w:sz w:val="48"/>
          <w:szCs w:val="48"/>
        </w:rPr>
        <w:t>启动</w:t>
      </w:r>
      <w:r w:rsidRPr="00F422BB">
        <w:rPr>
          <w:rFonts w:ascii="Open Sans" w:eastAsia="宋体" w:hAnsi="Open Sans" w:cs="Open Sans"/>
          <w:b/>
          <w:bCs/>
          <w:color w:val="3D464D"/>
          <w:kern w:val="36"/>
          <w:sz w:val="48"/>
          <w:szCs w:val="48"/>
        </w:rPr>
        <w:t>tomcat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lastRenderedPageBreak/>
        <w:t>启动如果不报错，过一会儿你会发现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MySQL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的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drools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库里面自动创建了很多表，主要是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workbench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使用的，如下图所示：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noProof/>
          <w:color w:val="3D464D"/>
          <w:kern w:val="0"/>
          <w:sz w:val="24"/>
          <w:szCs w:val="24"/>
        </w:rPr>
        <w:drawing>
          <wp:inline distT="0" distB="0" distL="0" distR="0">
            <wp:extent cx="4197350" cy="7524750"/>
            <wp:effectExtent l="0" t="0" r="0" b="0"/>
            <wp:docPr id="2" name="图片 2" descr="http://static.oschina.net/uploads/space/2016/0521/221738_qqvV_1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oschina.net/uploads/space/2016/0521/221738_qqvV_143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lastRenderedPageBreak/>
        <w:t>等</w:t>
      </w:r>
      <w:proofErr w:type="spellStart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tomat</w:t>
      </w:r>
      <w:proofErr w:type="spellEnd"/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完全启动起来，打开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http://IP:8080/kie-wb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，出现登录页面，基本上就是安装成功了。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输入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admin/admin(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在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tomcat-users.xml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中配置的用户名和密码），登录后，出现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workbench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的主界面，可以创建项目，规则等，具体规则引擎的详细用法和案例且听下回分解。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Workbench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主要实现了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Drools rule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的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version control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和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auto load</w:t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t>机制。</w:t>
      </w:r>
    </w:p>
    <w:p w:rsidR="00F422BB" w:rsidRPr="00F422BB" w:rsidRDefault="00F422BB" w:rsidP="00F422BB">
      <w:pPr>
        <w:widowControl/>
        <w:spacing w:before="100" w:beforeAutospacing="1" w:after="240" w:line="450" w:lineRule="atLeast"/>
        <w:jc w:val="left"/>
        <w:rPr>
          <w:rFonts w:ascii="Open Sans" w:eastAsia="宋体" w:hAnsi="Open Sans" w:cs="Open Sans"/>
          <w:color w:val="3D464D"/>
          <w:kern w:val="0"/>
          <w:sz w:val="24"/>
          <w:szCs w:val="24"/>
        </w:rPr>
      </w:pPr>
      <w:r w:rsidRPr="00F422BB">
        <w:rPr>
          <w:rFonts w:ascii="Open Sans" w:eastAsia="宋体" w:hAnsi="Open Sans" w:cs="Open Sans"/>
          <w:noProof/>
          <w:color w:val="3D464D"/>
          <w:kern w:val="0"/>
          <w:sz w:val="24"/>
          <w:szCs w:val="24"/>
        </w:rPr>
        <w:drawing>
          <wp:inline distT="0" distB="0" distL="0" distR="0">
            <wp:extent cx="5698800" cy="4091014"/>
            <wp:effectExtent l="0" t="0" r="0" b="5080"/>
            <wp:docPr id="1" name="图片 1" descr="http://static.oschina.net/uploads/space/2016/0521/221739_Rhwh_1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oschina.net/uploads/space/2016/0521/221739_Rhwh_143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00" cy="409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BB">
        <w:rPr>
          <w:rFonts w:ascii="Open Sans" w:eastAsia="宋体" w:hAnsi="Open Sans" w:cs="Open Sans"/>
          <w:color w:val="3D464D"/>
          <w:kern w:val="0"/>
          <w:sz w:val="24"/>
          <w:szCs w:val="24"/>
        </w:rPr>
        <w:br/>
        <w:t> </w:t>
      </w:r>
    </w:p>
    <w:p w:rsidR="00B501BA" w:rsidRDefault="00B501BA"/>
    <w:sectPr w:rsidR="00B50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621"/>
    <w:multiLevelType w:val="multilevel"/>
    <w:tmpl w:val="774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C79F5"/>
    <w:multiLevelType w:val="multilevel"/>
    <w:tmpl w:val="20A6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BB"/>
    <w:rsid w:val="00076AAF"/>
    <w:rsid w:val="002F6F16"/>
    <w:rsid w:val="00353D70"/>
    <w:rsid w:val="003B2D92"/>
    <w:rsid w:val="009F509A"/>
    <w:rsid w:val="00B501BA"/>
    <w:rsid w:val="00BA2C4F"/>
    <w:rsid w:val="00F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4DF43-ADE5-42A8-B20E-DEF37539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22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422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22B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422B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422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22BB"/>
  </w:style>
  <w:style w:type="character" w:customStyle="1" w:styleId="edit">
    <w:name w:val="edit"/>
    <w:basedOn w:val="a0"/>
    <w:rsid w:val="00F422BB"/>
  </w:style>
  <w:style w:type="character" w:customStyle="1" w:styleId="delete">
    <w:name w:val="delete"/>
    <w:basedOn w:val="a0"/>
    <w:rsid w:val="00F422BB"/>
  </w:style>
  <w:style w:type="character" w:customStyle="1" w:styleId="selfrecommend">
    <w:name w:val="self_recommend"/>
    <w:basedOn w:val="a0"/>
    <w:rsid w:val="00F422BB"/>
  </w:style>
  <w:style w:type="character" w:styleId="a4">
    <w:name w:val="Strong"/>
    <w:basedOn w:val="a0"/>
    <w:uiPriority w:val="22"/>
    <w:qFormat/>
    <w:rsid w:val="00F422BB"/>
    <w:rPr>
      <w:b/>
      <w:bCs/>
    </w:rPr>
  </w:style>
  <w:style w:type="paragraph" w:styleId="a5">
    <w:name w:val="Normal (Web)"/>
    <w:basedOn w:val="a"/>
    <w:uiPriority w:val="99"/>
    <w:semiHidden/>
    <w:unhideWhenUsed/>
    <w:rsid w:val="00F422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F422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422BB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F422BB"/>
    <w:rPr>
      <w:rFonts w:ascii="宋体" w:eastAsia="宋体" w:hAnsi="宋体" w:cs="宋体"/>
      <w:sz w:val="24"/>
      <w:szCs w:val="24"/>
    </w:rPr>
  </w:style>
  <w:style w:type="character" w:customStyle="1" w:styleId="hljs-tag">
    <w:name w:val="hljs-tag"/>
    <w:basedOn w:val="a0"/>
    <w:rsid w:val="00F422BB"/>
  </w:style>
  <w:style w:type="character" w:customStyle="1" w:styleId="hljs-name">
    <w:name w:val="hljs-name"/>
    <w:basedOn w:val="a0"/>
    <w:rsid w:val="00F422BB"/>
  </w:style>
  <w:style w:type="character" w:customStyle="1" w:styleId="hljs-attr">
    <w:name w:val="hljs-attr"/>
    <w:basedOn w:val="a0"/>
    <w:rsid w:val="00F422BB"/>
  </w:style>
  <w:style w:type="character" w:customStyle="1" w:styleId="hljs-string">
    <w:name w:val="hljs-string"/>
    <w:basedOn w:val="a0"/>
    <w:rsid w:val="00F422BB"/>
  </w:style>
  <w:style w:type="character" w:customStyle="1" w:styleId="hljs-variable">
    <w:name w:val="hljs-variable"/>
    <w:basedOn w:val="a0"/>
    <w:rsid w:val="00F4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4391">
              <w:marLeft w:val="45"/>
              <w:marRight w:val="45"/>
              <w:marTop w:val="150"/>
              <w:marBottom w:val="15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16785232">
              <w:marLeft w:val="45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58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Junwei Duan</dc:creator>
  <cp:keywords/>
  <dc:description/>
  <cp:lastModifiedBy>Junwei Duan</cp:lastModifiedBy>
  <cp:revision>5</cp:revision>
  <dcterms:created xsi:type="dcterms:W3CDTF">2016-07-15T02:44:00Z</dcterms:created>
  <dcterms:modified xsi:type="dcterms:W3CDTF">2016-07-15T05:15:00Z</dcterms:modified>
</cp:coreProperties>
</file>